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6" w:rsidRDefault="00824823" w:rsidP="00824823">
      <w:r w:rsidRPr="00823230">
        <w:t xml:space="preserve">This guide serves to </w:t>
      </w:r>
      <w:r w:rsidR="00823230">
        <w:t>identify</w:t>
      </w:r>
      <w:r w:rsidR="00874AB8">
        <w:t xml:space="preserve"> common </w:t>
      </w:r>
      <w:r w:rsidR="00823230">
        <w:t>supplier</w:t>
      </w:r>
      <w:r w:rsidRPr="00823230">
        <w:t xml:space="preserve"> issues </w:t>
      </w:r>
      <w:r w:rsidR="00C63329" w:rsidRPr="00823230">
        <w:t xml:space="preserve">related to the </w:t>
      </w:r>
      <w:r w:rsidRPr="00823230">
        <w:t xml:space="preserve">private branding process and related </w:t>
      </w:r>
      <w:r w:rsidR="00823230">
        <w:t>supplier</w:t>
      </w:r>
      <w:r w:rsidR="00874AB8">
        <w:t xml:space="preserve"> chargebacks </w:t>
      </w:r>
      <w:r w:rsidRPr="00823230">
        <w:t xml:space="preserve">for non-compliance.  </w:t>
      </w:r>
      <w:r w:rsidR="00C63329" w:rsidRPr="00823230">
        <w:t>The supplier is always responsible to read and understand all sections of the Bluestem Brands, Inc., Supplier Manual, including th</w:t>
      </w:r>
      <w:r w:rsidR="00F11BC6">
        <w:t xml:space="preserve">e Private Brand QA and Packaging Requirements.  </w:t>
      </w:r>
    </w:p>
    <w:p w:rsidR="00391AEE" w:rsidRDefault="00391AEE" w:rsidP="00391AEE">
      <w:pPr>
        <w:ind w:left="720" w:firstLine="720"/>
        <w:rPr>
          <w:b/>
        </w:rPr>
      </w:pPr>
      <w:r w:rsidRPr="00391AEE">
        <w:rPr>
          <w:b/>
        </w:rPr>
        <w:t xml:space="preserve">This chargeback policy is effective beginning with 8/1/2015 shipments.  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2610"/>
      </w:tblGrid>
      <w:tr w:rsidR="00824823" w:rsidRPr="004F1AD4" w:rsidTr="00765C76">
        <w:tc>
          <w:tcPr>
            <w:tcW w:w="8478" w:type="dxa"/>
          </w:tcPr>
          <w:p w:rsidR="00824823" w:rsidRPr="004F1AD4" w:rsidRDefault="00765C76" w:rsidP="00765C76">
            <w:pPr>
              <w:rPr>
                <w:b/>
                <w:u w:val="single"/>
              </w:rPr>
            </w:pPr>
            <w:bookmarkStart w:id="0" w:name="_GoBack"/>
            <w:bookmarkEnd w:id="0"/>
            <w:r w:rsidRPr="004F1AD4">
              <w:t xml:space="preserve">                               </w:t>
            </w:r>
            <w:r w:rsidR="00823230" w:rsidRPr="004F1AD4">
              <w:rPr>
                <w:b/>
                <w:u w:val="single"/>
              </w:rPr>
              <w:t>Supplier</w:t>
            </w:r>
            <w:r w:rsidRPr="004F1AD4">
              <w:rPr>
                <w:b/>
                <w:u w:val="single"/>
              </w:rPr>
              <w:t xml:space="preserve"> Non-compliance </w:t>
            </w:r>
            <w:r w:rsidR="00824823" w:rsidRPr="004F1AD4">
              <w:rPr>
                <w:b/>
                <w:u w:val="single"/>
              </w:rPr>
              <w:t>Issue</w:t>
            </w:r>
          </w:p>
          <w:p w:rsidR="00765C76" w:rsidRPr="004F1AD4" w:rsidRDefault="00765C76" w:rsidP="00824823"/>
          <w:p w:rsidR="00765C76" w:rsidRPr="004F1AD4" w:rsidRDefault="00765C76" w:rsidP="00765C76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F1AD4">
              <w:t>Product</w:t>
            </w:r>
            <w:r w:rsidR="00823230" w:rsidRPr="004F1AD4">
              <w:t>(</w:t>
            </w:r>
            <w:r w:rsidRPr="004F1AD4">
              <w:t>s</w:t>
            </w:r>
            <w:r w:rsidR="00823230" w:rsidRPr="004F1AD4">
              <w:t>)</w:t>
            </w:r>
            <w:r w:rsidRPr="004F1AD4">
              <w:t xml:space="preserve"> ship without a valid </w:t>
            </w:r>
            <w:r w:rsidR="000A49F8" w:rsidRPr="004F1AD4">
              <w:t>produ</w:t>
            </w:r>
            <w:r w:rsidR="00823230" w:rsidRPr="004F1AD4">
              <w:t>ct and/or packaging test report =</w:t>
            </w:r>
          </w:p>
          <w:p w:rsidR="00765C76" w:rsidRPr="004F1AD4" w:rsidRDefault="000A49F8" w:rsidP="000A49F8">
            <w:pPr>
              <w:pStyle w:val="ListParagraph"/>
              <w:rPr>
                <w:i/>
              </w:rPr>
            </w:pPr>
            <w:r w:rsidRPr="004F1AD4">
              <w:rPr>
                <w:i/>
              </w:rPr>
              <w:t>Test Report must have a passing (or waived) result.  T</w:t>
            </w:r>
            <w:r w:rsidR="00765C76" w:rsidRPr="004F1AD4">
              <w:rPr>
                <w:i/>
              </w:rPr>
              <w:t>est report</w:t>
            </w:r>
            <w:r w:rsidR="00823230" w:rsidRPr="004F1AD4">
              <w:rPr>
                <w:i/>
              </w:rPr>
              <w:t xml:space="preserve">s </w:t>
            </w:r>
            <w:r w:rsidR="005A0836">
              <w:rPr>
                <w:i/>
              </w:rPr>
              <w:t>expire after one year from the release date</w:t>
            </w:r>
            <w:r w:rsidR="001C2855" w:rsidRPr="004F1AD4">
              <w:rPr>
                <w:i/>
              </w:rPr>
              <w:t>.</w:t>
            </w:r>
          </w:p>
          <w:p w:rsidR="000A49F8" w:rsidRPr="004F1AD4" w:rsidRDefault="000A49F8" w:rsidP="000A49F8">
            <w:pPr>
              <w:pStyle w:val="ListParagraph"/>
              <w:ind w:left="360"/>
            </w:pPr>
          </w:p>
          <w:p w:rsidR="00765C76" w:rsidRPr="004F1AD4" w:rsidRDefault="00765C76" w:rsidP="00765C76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F1AD4">
              <w:t>Product</w:t>
            </w:r>
            <w:r w:rsidR="00823230" w:rsidRPr="004F1AD4">
              <w:t>(</w:t>
            </w:r>
            <w:r w:rsidRPr="004F1AD4">
              <w:t>s</w:t>
            </w:r>
            <w:r w:rsidR="00823230" w:rsidRPr="004F1AD4">
              <w:t>)</w:t>
            </w:r>
            <w:r w:rsidRPr="004F1AD4">
              <w:t xml:space="preserve"> ship without a</w:t>
            </w:r>
            <w:r w:rsidR="000A49F8" w:rsidRPr="004F1AD4">
              <w:t xml:space="preserve"> passing </w:t>
            </w:r>
            <w:r w:rsidR="00823230" w:rsidRPr="004F1AD4">
              <w:t>In-</w:t>
            </w:r>
            <w:r w:rsidR="000A49F8" w:rsidRPr="004F1AD4">
              <w:t xml:space="preserve">Factory </w:t>
            </w:r>
            <w:r w:rsidR="00823230" w:rsidRPr="004F1AD4">
              <w:t>Product I</w:t>
            </w:r>
            <w:r w:rsidRPr="004F1AD4">
              <w:t>nspection =</w:t>
            </w:r>
          </w:p>
          <w:p w:rsidR="00765C76" w:rsidRPr="004F1AD4" w:rsidRDefault="000A49F8" w:rsidP="00765C76">
            <w:pPr>
              <w:pStyle w:val="ListParagraph"/>
              <w:rPr>
                <w:i/>
              </w:rPr>
            </w:pPr>
            <w:r w:rsidRPr="004F1AD4">
              <w:rPr>
                <w:i/>
              </w:rPr>
              <w:t xml:space="preserve">Inspection Report must </w:t>
            </w:r>
            <w:r w:rsidR="00874AB8" w:rsidRPr="004F1AD4">
              <w:rPr>
                <w:i/>
              </w:rPr>
              <w:t xml:space="preserve">have a passing (or waived) result.  At minimum, </w:t>
            </w:r>
            <w:r w:rsidR="005A0836">
              <w:rPr>
                <w:i/>
              </w:rPr>
              <w:t>each pr</w:t>
            </w:r>
            <w:r w:rsidR="003F73BA">
              <w:rPr>
                <w:i/>
              </w:rPr>
              <w:t>oduct must be inspected annuall</w:t>
            </w:r>
            <w:r w:rsidR="005A0836">
              <w:rPr>
                <w:i/>
              </w:rPr>
              <w:t>y by an approved 3</w:t>
            </w:r>
            <w:r w:rsidR="005A0836" w:rsidRPr="005A0836">
              <w:rPr>
                <w:i/>
                <w:vertAlign w:val="superscript"/>
              </w:rPr>
              <w:t>rd</w:t>
            </w:r>
            <w:r w:rsidR="005A0836">
              <w:rPr>
                <w:i/>
              </w:rPr>
              <w:t xml:space="preserve"> party</w:t>
            </w:r>
            <w:r w:rsidR="00874AB8" w:rsidRPr="004F1AD4">
              <w:rPr>
                <w:i/>
              </w:rPr>
              <w:t xml:space="preserve"> unless waived in writing by QA P</w:t>
            </w:r>
            <w:r w:rsidR="006663E3">
              <w:rPr>
                <w:i/>
              </w:rPr>
              <w:t xml:space="preserve">roduct </w:t>
            </w:r>
            <w:r w:rsidR="00874AB8" w:rsidRPr="004F1AD4">
              <w:rPr>
                <w:i/>
              </w:rPr>
              <w:t>M</w:t>
            </w:r>
            <w:r w:rsidR="006663E3">
              <w:rPr>
                <w:i/>
              </w:rPr>
              <w:t>anager</w:t>
            </w:r>
            <w:r w:rsidR="00DC1752">
              <w:rPr>
                <w:i/>
              </w:rPr>
              <w:t xml:space="preserve"> (QA PM)</w:t>
            </w:r>
            <w:r w:rsidR="00874AB8" w:rsidRPr="004F1AD4">
              <w:rPr>
                <w:i/>
              </w:rPr>
              <w:t>.</w:t>
            </w:r>
          </w:p>
          <w:p w:rsidR="000A49F8" w:rsidRPr="004F1AD4" w:rsidRDefault="000A49F8" w:rsidP="000A49F8">
            <w:pPr>
              <w:pStyle w:val="ListParagraph"/>
              <w:ind w:left="360"/>
            </w:pPr>
          </w:p>
          <w:p w:rsidR="000A49F8" w:rsidRPr="004F1AD4" w:rsidRDefault="00765C76" w:rsidP="000A49F8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F1AD4">
              <w:t xml:space="preserve">Product ship </w:t>
            </w:r>
            <w:r w:rsidR="000A49F8" w:rsidRPr="004F1AD4">
              <w:t>without a</w:t>
            </w:r>
            <w:r w:rsidR="00874AB8" w:rsidRPr="004F1AD4">
              <w:t>n approved Factory Audit</w:t>
            </w:r>
            <w:r w:rsidRPr="004F1AD4">
              <w:t xml:space="preserve"> = </w:t>
            </w:r>
          </w:p>
          <w:p w:rsidR="00761D60" w:rsidRPr="004F1AD4" w:rsidRDefault="00761D60" w:rsidP="00761D60"/>
          <w:p w:rsidR="000C0500" w:rsidRPr="004F1AD4" w:rsidRDefault="00823230" w:rsidP="00765C76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F1AD4">
              <w:t xml:space="preserve"> </w:t>
            </w:r>
            <w:r w:rsidR="000C0500" w:rsidRPr="004F1AD4">
              <w:t>Product ship without an appro</w:t>
            </w:r>
            <w:r w:rsidR="00937B6C" w:rsidRPr="004F1AD4">
              <w:t>ved Social Accountability Audit =</w:t>
            </w:r>
          </w:p>
          <w:p w:rsidR="000C0500" w:rsidRPr="004F1AD4" w:rsidRDefault="000C0500" w:rsidP="000C0500">
            <w:pPr>
              <w:pStyle w:val="ListParagraph"/>
            </w:pPr>
          </w:p>
          <w:p w:rsidR="000A49F8" w:rsidRPr="004F1AD4" w:rsidRDefault="00823230" w:rsidP="00765C76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F1AD4">
              <w:t>A products manufacturing facility / location is</w:t>
            </w:r>
            <w:r w:rsidR="006663E3">
              <w:t xml:space="preserve"> moved without appropriate BSB B</w:t>
            </w:r>
            <w:r w:rsidRPr="004F1AD4">
              <w:t xml:space="preserve">uyer and </w:t>
            </w:r>
            <w:r w:rsidR="006663E3">
              <w:t xml:space="preserve">QA </w:t>
            </w:r>
            <w:r w:rsidR="00DC1752">
              <w:t>PM</w:t>
            </w:r>
            <w:r w:rsidRPr="004F1AD4">
              <w:t xml:space="preserve"> notification </w:t>
            </w:r>
            <w:r w:rsidR="009243D7" w:rsidRPr="004F1AD4">
              <w:t xml:space="preserve">and </w:t>
            </w:r>
            <w:r w:rsidR="00DC1752">
              <w:t xml:space="preserve">written QA PM </w:t>
            </w:r>
            <w:r w:rsidR="009243D7" w:rsidRPr="004F1AD4">
              <w:t>approval</w:t>
            </w:r>
            <w:r w:rsidR="00DC1752">
              <w:t xml:space="preserve"> </w:t>
            </w:r>
            <w:r w:rsidRPr="004F1AD4">
              <w:t xml:space="preserve">= </w:t>
            </w:r>
          </w:p>
          <w:p w:rsidR="00823230" w:rsidRPr="004F1AD4" w:rsidRDefault="00823230" w:rsidP="00823230">
            <w:pPr>
              <w:pStyle w:val="ListParagraph"/>
            </w:pPr>
          </w:p>
          <w:p w:rsidR="00823230" w:rsidRPr="004F1AD4" w:rsidRDefault="00823230" w:rsidP="00765C76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F1AD4">
              <w:t xml:space="preserve">A finished product is produced and / or packaged </w:t>
            </w:r>
            <w:r w:rsidR="00F11BC6" w:rsidRPr="004F1AD4">
              <w:t xml:space="preserve">in a way </w:t>
            </w:r>
            <w:r w:rsidRPr="004F1AD4">
              <w:t xml:space="preserve">not </w:t>
            </w:r>
            <w:r w:rsidR="00545E3C" w:rsidRPr="004F1AD4">
              <w:t xml:space="preserve">representative </w:t>
            </w:r>
            <w:r w:rsidRPr="004F1AD4">
              <w:t xml:space="preserve">to the </w:t>
            </w:r>
            <w:r w:rsidR="00545E3C" w:rsidRPr="004F1AD4">
              <w:t xml:space="preserve">passing </w:t>
            </w:r>
            <w:r w:rsidR="003F73BA">
              <w:t>test report and</w:t>
            </w:r>
            <w:r w:rsidRPr="004F1AD4">
              <w:t xml:space="preserve"> </w:t>
            </w:r>
            <w:r w:rsidR="00545E3C" w:rsidRPr="004F1AD4">
              <w:t xml:space="preserve">BSB </w:t>
            </w:r>
            <w:r w:rsidRPr="004F1AD4">
              <w:t xml:space="preserve">approved sample = </w:t>
            </w:r>
          </w:p>
          <w:p w:rsidR="00765C76" w:rsidRPr="004F1AD4" w:rsidRDefault="00765C76" w:rsidP="00765C76"/>
        </w:tc>
        <w:tc>
          <w:tcPr>
            <w:tcW w:w="2610" w:type="dxa"/>
          </w:tcPr>
          <w:p w:rsidR="00824823" w:rsidRPr="004F1AD4" w:rsidRDefault="00824823" w:rsidP="00765C76">
            <w:pPr>
              <w:jc w:val="center"/>
              <w:rPr>
                <w:b/>
                <w:u w:val="single"/>
              </w:rPr>
            </w:pPr>
            <w:r w:rsidRPr="004F1AD4">
              <w:rPr>
                <w:b/>
                <w:u w:val="single"/>
              </w:rPr>
              <w:t>Charge</w:t>
            </w:r>
            <w:r w:rsidR="00874AB8" w:rsidRPr="004F1AD4">
              <w:rPr>
                <w:b/>
                <w:u w:val="single"/>
              </w:rPr>
              <w:t xml:space="preserve">back </w:t>
            </w:r>
            <w:r w:rsidRPr="004F1AD4">
              <w:rPr>
                <w:b/>
                <w:u w:val="single"/>
              </w:rPr>
              <w:t xml:space="preserve"> Amount</w:t>
            </w:r>
          </w:p>
          <w:p w:rsidR="004F1AD4" w:rsidRDefault="00874AB8" w:rsidP="00874AB8">
            <w:r w:rsidRPr="004F1AD4">
              <w:t xml:space="preserve">               </w:t>
            </w:r>
          </w:p>
          <w:p w:rsidR="00765C76" w:rsidRPr="004F1AD4" w:rsidRDefault="004F1AD4" w:rsidP="00874AB8">
            <w:r>
              <w:t xml:space="preserve">            </w:t>
            </w:r>
            <w:r w:rsidR="008C75A4">
              <w:t xml:space="preserve"> </w:t>
            </w:r>
            <w:r w:rsidR="00874AB8" w:rsidRPr="004F1AD4">
              <w:t>$</w:t>
            </w:r>
            <w:r w:rsidR="008C19F1" w:rsidRPr="004F1AD4">
              <w:t>5</w:t>
            </w:r>
            <w:r w:rsidR="00874AB8" w:rsidRPr="004F1AD4">
              <w:t>,000.00</w:t>
            </w:r>
          </w:p>
          <w:p w:rsidR="00765C76" w:rsidRPr="004F1AD4" w:rsidRDefault="00765C76" w:rsidP="00765C76">
            <w:pPr>
              <w:jc w:val="center"/>
            </w:pPr>
          </w:p>
          <w:p w:rsidR="00823230" w:rsidRPr="004F1AD4" w:rsidRDefault="00823230" w:rsidP="00765C76">
            <w:pPr>
              <w:jc w:val="center"/>
            </w:pPr>
          </w:p>
          <w:p w:rsidR="00874AB8" w:rsidRPr="004F1AD4" w:rsidRDefault="00874AB8" w:rsidP="00874AB8">
            <w:r w:rsidRPr="004F1AD4">
              <w:t xml:space="preserve">               </w:t>
            </w:r>
          </w:p>
          <w:p w:rsidR="00765C76" w:rsidRPr="004F1AD4" w:rsidRDefault="00874AB8" w:rsidP="00874AB8">
            <w:r w:rsidRPr="004F1AD4">
              <w:t xml:space="preserve">              </w:t>
            </w:r>
            <w:r w:rsidR="000C0500" w:rsidRPr="004F1AD4">
              <w:t xml:space="preserve"> $3,0</w:t>
            </w:r>
            <w:r w:rsidR="00765C76" w:rsidRPr="004F1AD4">
              <w:t>00.00</w:t>
            </w:r>
          </w:p>
          <w:p w:rsidR="00765C76" w:rsidRPr="004F1AD4" w:rsidRDefault="00765C76" w:rsidP="00765C76">
            <w:pPr>
              <w:jc w:val="center"/>
            </w:pPr>
          </w:p>
          <w:p w:rsidR="00823230" w:rsidRPr="004F1AD4" w:rsidRDefault="00823230" w:rsidP="00765C76">
            <w:pPr>
              <w:jc w:val="center"/>
            </w:pPr>
          </w:p>
          <w:p w:rsidR="00823230" w:rsidRPr="004F1AD4" w:rsidRDefault="00823230" w:rsidP="00765C76">
            <w:pPr>
              <w:jc w:val="center"/>
            </w:pPr>
          </w:p>
          <w:p w:rsidR="000C0500" w:rsidRPr="004F1AD4" w:rsidRDefault="000C0500" w:rsidP="000C0500">
            <w:pPr>
              <w:jc w:val="center"/>
            </w:pPr>
            <w:r w:rsidRPr="004F1AD4">
              <w:t>$3,000.00</w:t>
            </w:r>
          </w:p>
          <w:p w:rsidR="000C0500" w:rsidRPr="004F1AD4" w:rsidRDefault="000C0500" w:rsidP="000C0500">
            <w:pPr>
              <w:jc w:val="center"/>
            </w:pPr>
          </w:p>
          <w:p w:rsidR="000C0500" w:rsidRPr="004F1AD4" w:rsidRDefault="000C0500" w:rsidP="000C0500">
            <w:pPr>
              <w:jc w:val="center"/>
            </w:pPr>
            <w:r w:rsidRPr="004F1AD4">
              <w:t>$3,000.00</w:t>
            </w:r>
          </w:p>
          <w:p w:rsidR="00765C76" w:rsidRPr="004F1AD4" w:rsidRDefault="00765C76" w:rsidP="00765C76">
            <w:pPr>
              <w:jc w:val="center"/>
            </w:pPr>
          </w:p>
          <w:p w:rsidR="00765C76" w:rsidRPr="004F1AD4" w:rsidRDefault="00765C76" w:rsidP="00765C76">
            <w:pPr>
              <w:jc w:val="center"/>
            </w:pPr>
          </w:p>
          <w:p w:rsidR="00823230" w:rsidRPr="004F1AD4" w:rsidRDefault="00823230" w:rsidP="00765C76">
            <w:pPr>
              <w:jc w:val="center"/>
            </w:pPr>
            <w:r w:rsidRPr="004F1AD4">
              <w:t>$3,000.00</w:t>
            </w:r>
          </w:p>
          <w:p w:rsidR="00823230" w:rsidRPr="004F1AD4" w:rsidRDefault="00823230" w:rsidP="00765C76">
            <w:pPr>
              <w:jc w:val="center"/>
            </w:pPr>
          </w:p>
          <w:p w:rsidR="00545E3C" w:rsidRPr="004F1AD4" w:rsidRDefault="00545E3C" w:rsidP="00823230">
            <w:pPr>
              <w:jc w:val="center"/>
            </w:pPr>
          </w:p>
          <w:p w:rsidR="00823230" w:rsidRPr="004F1AD4" w:rsidRDefault="000C0500" w:rsidP="00823230">
            <w:pPr>
              <w:jc w:val="center"/>
            </w:pPr>
            <w:r w:rsidRPr="004F1AD4">
              <w:t xml:space="preserve"> </w:t>
            </w:r>
            <w:r w:rsidR="009243D7" w:rsidRPr="004F1AD4">
              <w:t>$5</w:t>
            </w:r>
            <w:r w:rsidR="005A0836">
              <w:t>,</w:t>
            </w:r>
            <w:r w:rsidR="00823230" w:rsidRPr="004F1AD4">
              <w:t>000.00</w:t>
            </w:r>
          </w:p>
        </w:tc>
      </w:tr>
      <w:tr w:rsidR="00874AB8" w:rsidRPr="004F1AD4" w:rsidTr="00765C76">
        <w:tc>
          <w:tcPr>
            <w:tcW w:w="8478" w:type="dxa"/>
          </w:tcPr>
          <w:p w:rsidR="00874AB8" w:rsidRPr="004F1AD4" w:rsidRDefault="00874AB8" w:rsidP="00765C76"/>
        </w:tc>
        <w:tc>
          <w:tcPr>
            <w:tcW w:w="2610" w:type="dxa"/>
          </w:tcPr>
          <w:p w:rsidR="00874AB8" w:rsidRPr="004F1AD4" w:rsidRDefault="00874AB8" w:rsidP="00765C76">
            <w:pPr>
              <w:jc w:val="center"/>
              <w:rPr>
                <w:b/>
                <w:u w:val="single"/>
              </w:rPr>
            </w:pPr>
          </w:p>
        </w:tc>
      </w:tr>
    </w:tbl>
    <w:p w:rsidR="00824823" w:rsidRPr="004F1AD4" w:rsidRDefault="00BC5953" w:rsidP="00823230">
      <w:pPr>
        <w:rPr>
          <w:b/>
        </w:rPr>
      </w:pPr>
      <w:r w:rsidRPr="004F1AD4">
        <w:rPr>
          <w:b/>
        </w:rPr>
        <w:t xml:space="preserve">In addition to the non-compliance chargeback fee, failure to follow the Private Brand process may result in the PO being canceled.  </w:t>
      </w:r>
    </w:p>
    <w:p w:rsidR="00824823" w:rsidRPr="007D6907" w:rsidRDefault="00824823" w:rsidP="00824823"/>
    <w:sectPr w:rsidR="00824823" w:rsidRPr="007D6907" w:rsidSect="009C57D4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5A" w:rsidRDefault="006A175A" w:rsidP="00CD1EA3">
      <w:pPr>
        <w:spacing w:after="0" w:line="240" w:lineRule="auto"/>
      </w:pPr>
      <w:r>
        <w:separator/>
      </w:r>
    </w:p>
  </w:endnote>
  <w:endnote w:type="continuationSeparator" w:id="0">
    <w:p w:rsidR="006A175A" w:rsidRDefault="006A175A" w:rsidP="00CD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5A" w:rsidRDefault="006A175A" w:rsidP="00CD1EA3">
      <w:pPr>
        <w:spacing w:after="0" w:line="240" w:lineRule="auto"/>
      </w:pPr>
      <w:r>
        <w:separator/>
      </w:r>
    </w:p>
  </w:footnote>
  <w:footnote w:type="continuationSeparator" w:id="0">
    <w:p w:rsidR="006A175A" w:rsidRDefault="006A175A" w:rsidP="00CD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D4" w:rsidRDefault="009C57D4" w:rsidP="00CD1EA3">
    <w:pPr>
      <w:pStyle w:val="Header"/>
      <w:rPr>
        <w:b/>
        <w:sz w:val="28"/>
        <w:szCs w:val="28"/>
      </w:rPr>
    </w:pPr>
  </w:p>
  <w:p w:rsidR="00CD1EA3" w:rsidRPr="00367A4C" w:rsidRDefault="00CD1EA3" w:rsidP="00CD1EA3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>
      <w:rPr>
        <w:noProof/>
        <w:sz w:val="28"/>
        <w:szCs w:val="28"/>
      </w:rPr>
      <w:drawing>
        <wp:inline distT="0" distB="0" distL="0" distR="0" wp14:anchorId="5445C339" wp14:editId="135F448A">
          <wp:extent cx="1000125" cy="29273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</w:t>
    </w:r>
    <w:r w:rsidRPr="005721F7">
      <w:rPr>
        <w:b/>
        <w:sz w:val="30"/>
        <w:szCs w:val="30"/>
      </w:rPr>
      <w:t>Supplier Chargeback Reference Guide - Private Brand Products</w:t>
    </w:r>
  </w:p>
  <w:p w:rsidR="00CD1EA3" w:rsidRDefault="00CD1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7A2"/>
    <w:multiLevelType w:val="hybridMultilevel"/>
    <w:tmpl w:val="7E34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3E75"/>
    <w:multiLevelType w:val="hybridMultilevel"/>
    <w:tmpl w:val="EFDA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9E"/>
    <w:multiLevelType w:val="hybridMultilevel"/>
    <w:tmpl w:val="1B0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26"/>
    <w:multiLevelType w:val="hybridMultilevel"/>
    <w:tmpl w:val="7E34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B0A"/>
    <w:multiLevelType w:val="hybridMultilevel"/>
    <w:tmpl w:val="992A6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67E92"/>
    <w:multiLevelType w:val="hybridMultilevel"/>
    <w:tmpl w:val="67A2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D2F"/>
    <w:multiLevelType w:val="hybridMultilevel"/>
    <w:tmpl w:val="A06E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0396"/>
    <w:multiLevelType w:val="hybridMultilevel"/>
    <w:tmpl w:val="7E34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6B5B"/>
    <w:multiLevelType w:val="hybridMultilevel"/>
    <w:tmpl w:val="7AC2F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191D9E"/>
    <w:multiLevelType w:val="hybridMultilevel"/>
    <w:tmpl w:val="643E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3BF9"/>
    <w:multiLevelType w:val="hybridMultilevel"/>
    <w:tmpl w:val="1CB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F62673"/>
    <w:multiLevelType w:val="hybridMultilevel"/>
    <w:tmpl w:val="68D4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05BA5"/>
    <w:multiLevelType w:val="hybridMultilevel"/>
    <w:tmpl w:val="AC3C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5EF6"/>
    <w:multiLevelType w:val="hybridMultilevel"/>
    <w:tmpl w:val="EE0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B1E25"/>
    <w:multiLevelType w:val="hybridMultilevel"/>
    <w:tmpl w:val="62B2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5297D"/>
    <w:multiLevelType w:val="hybridMultilevel"/>
    <w:tmpl w:val="B0BA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E2FF4"/>
    <w:multiLevelType w:val="hybridMultilevel"/>
    <w:tmpl w:val="9C82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FD4"/>
    <w:multiLevelType w:val="hybridMultilevel"/>
    <w:tmpl w:val="349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2C61"/>
    <w:multiLevelType w:val="hybridMultilevel"/>
    <w:tmpl w:val="A08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7"/>
  </w:num>
  <w:num w:numId="7">
    <w:abstractNumId w:val="11"/>
  </w:num>
  <w:num w:numId="8">
    <w:abstractNumId w:val="1"/>
  </w:num>
  <w:num w:numId="9">
    <w:abstractNumId w:val="14"/>
  </w:num>
  <w:num w:numId="10">
    <w:abstractNumId w:val="18"/>
  </w:num>
  <w:num w:numId="11">
    <w:abstractNumId w:val="6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70"/>
    <w:rsid w:val="00071EEA"/>
    <w:rsid w:val="00096FE0"/>
    <w:rsid w:val="000A49F8"/>
    <w:rsid w:val="000B2EE0"/>
    <w:rsid w:val="000C0500"/>
    <w:rsid w:val="000D3BD5"/>
    <w:rsid w:val="00103553"/>
    <w:rsid w:val="00112BF1"/>
    <w:rsid w:val="001554A9"/>
    <w:rsid w:val="001C2855"/>
    <w:rsid w:val="00211782"/>
    <w:rsid w:val="00284B9E"/>
    <w:rsid w:val="00286357"/>
    <w:rsid w:val="002960D4"/>
    <w:rsid w:val="0029757F"/>
    <w:rsid w:val="002C2270"/>
    <w:rsid w:val="003105AF"/>
    <w:rsid w:val="00391AEE"/>
    <w:rsid w:val="00396C25"/>
    <w:rsid w:val="003A1D34"/>
    <w:rsid w:val="003B58F1"/>
    <w:rsid w:val="003E2E90"/>
    <w:rsid w:val="003F73BA"/>
    <w:rsid w:val="00400150"/>
    <w:rsid w:val="0046722D"/>
    <w:rsid w:val="004A3A8F"/>
    <w:rsid w:val="004D4CDB"/>
    <w:rsid w:val="004F1AD4"/>
    <w:rsid w:val="00502EAE"/>
    <w:rsid w:val="00545E3C"/>
    <w:rsid w:val="00562B22"/>
    <w:rsid w:val="005721F7"/>
    <w:rsid w:val="005A0836"/>
    <w:rsid w:val="005A7ED7"/>
    <w:rsid w:val="00605A02"/>
    <w:rsid w:val="006200E7"/>
    <w:rsid w:val="00623B8D"/>
    <w:rsid w:val="006663E3"/>
    <w:rsid w:val="006A175A"/>
    <w:rsid w:val="00761D60"/>
    <w:rsid w:val="00765C76"/>
    <w:rsid w:val="007962E1"/>
    <w:rsid w:val="007A01EF"/>
    <w:rsid w:val="007B2942"/>
    <w:rsid w:val="007B5E84"/>
    <w:rsid w:val="007D6907"/>
    <w:rsid w:val="00823230"/>
    <w:rsid w:val="00824823"/>
    <w:rsid w:val="008614C5"/>
    <w:rsid w:val="00864C62"/>
    <w:rsid w:val="00874AB8"/>
    <w:rsid w:val="00880EAC"/>
    <w:rsid w:val="008A2853"/>
    <w:rsid w:val="008B2B70"/>
    <w:rsid w:val="008C19F1"/>
    <w:rsid w:val="008C75A4"/>
    <w:rsid w:val="008F11FF"/>
    <w:rsid w:val="00905E18"/>
    <w:rsid w:val="009243D7"/>
    <w:rsid w:val="0093174F"/>
    <w:rsid w:val="00934F93"/>
    <w:rsid w:val="00937B6C"/>
    <w:rsid w:val="00975A8F"/>
    <w:rsid w:val="009A7321"/>
    <w:rsid w:val="009C57D4"/>
    <w:rsid w:val="00A247DD"/>
    <w:rsid w:val="00A3037F"/>
    <w:rsid w:val="00A727E4"/>
    <w:rsid w:val="00A76F02"/>
    <w:rsid w:val="00A83364"/>
    <w:rsid w:val="00A87B0D"/>
    <w:rsid w:val="00B019B2"/>
    <w:rsid w:val="00B67D2B"/>
    <w:rsid w:val="00B94ABF"/>
    <w:rsid w:val="00BA5230"/>
    <w:rsid w:val="00BC5953"/>
    <w:rsid w:val="00BE3141"/>
    <w:rsid w:val="00C00E8F"/>
    <w:rsid w:val="00C03937"/>
    <w:rsid w:val="00C24179"/>
    <w:rsid w:val="00C50842"/>
    <w:rsid w:val="00C62C7C"/>
    <w:rsid w:val="00C63329"/>
    <w:rsid w:val="00CA002E"/>
    <w:rsid w:val="00CA0A77"/>
    <w:rsid w:val="00CA41B0"/>
    <w:rsid w:val="00CD1EA3"/>
    <w:rsid w:val="00CD4C03"/>
    <w:rsid w:val="00D7180A"/>
    <w:rsid w:val="00D97A88"/>
    <w:rsid w:val="00DA0CFD"/>
    <w:rsid w:val="00DC1752"/>
    <w:rsid w:val="00DF71C5"/>
    <w:rsid w:val="00DF7204"/>
    <w:rsid w:val="00E05574"/>
    <w:rsid w:val="00E06B7A"/>
    <w:rsid w:val="00E179FF"/>
    <w:rsid w:val="00E21668"/>
    <w:rsid w:val="00EC68B6"/>
    <w:rsid w:val="00F11BC6"/>
    <w:rsid w:val="00F8268E"/>
    <w:rsid w:val="00FC047E"/>
    <w:rsid w:val="00FC64C1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A3"/>
  </w:style>
  <w:style w:type="paragraph" w:styleId="Footer">
    <w:name w:val="footer"/>
    <w:basedOn w:val="Normal"/>
    <w:link w:val="FooterChar"/>
    <w:uiPriority w:val="99"/>
    <w:unhideWhenUsed/>
    <w:rsid w:val="00CD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A3"/>
  </w:style>
  <w:style w:type="paragraph" w:styleId="Footer">
    <w:name w:val="footer"/>
    <w:basedOn w:val="Normal"/>
    <w:link w:val="FooterChar"/>
    <w:uiPriority w:val="99"/>
    <w:unhideWhenUsed/>
    <w:rsid w:val="00CD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E5DC-55EA-4E49-99C0-73AC85D0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Bluestem Brands, Inc.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Ryan</dc:creator>
  <cp:lastModifiedBy>Stathopoulos, Bob</cp:lastModifiedBy>
  <cp:revision>2</cp:revision>
  <cp:lastPrinted>2015-03-19T17:26:00Z</cp:lastPrinted>
  <dcterms:created xsi:type="dcterms:W3CDTF">2015-03-19T17:28:00Z</dcterms:created>
  <dcterms:modified xsi:type="dcterms:W3CDTF">2015-03-19T17:28:00Z</dcterms:modified>
</cp:coreProperties>
</file>